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A91" w:rsidRDefault="00020A91" w:rsidP="00020A91">
      <w:pPr>
        <w:autoSpaceDE w:val="0"/>
        <w:autoSpaceDN w:val="0"/>
        <w:adjustRightInd w:val="0"/>
        <w:spacing w:after="0" w:line="240" w:lineRule="auto"/>
        <w:ind w:left="10348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Утвержден</w:t>
      </w:r>
    </w:p>
    <w:p w:rsidR="00020A91" w:rsidRDefault="00020A91" w:rsidP="00020A91">
      <w:pPr>
        <w:autoSpaceDE w:val="0"/>
        <w:autoSpaceDN w:val="0"/>
        <w:adjustRightInd w:val="0"/>
        <w:spacing w:after="0" w:line="240" w:lineRule="auto"/>
        <w:ind w:left="10348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постановлением Главы</w:t>
      </w:r>
    </w:p>
    <w:p w:rsidR="00020A91" w:rsidRDefault="00020A91" w:rsidP="00020A91">
      <w:pPr>
        <w:autoSpaceDE w:val="0"/>
        <w:autoSpaceDN w:val="0"/>
        <w:adjustRightInd w:val="0"/>
        <w:spacing w:after="0" w:line="240" w:lineRule="auto"/>
        <w:ind w:left="10348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муниципального образования</w:t>
      </w:r>
    </w:p>
    <w:p w:rsidR="00020A91" w:rsidRDefault="00020A91" w:rsidP="00020A91">
      <w:pPr>
        <w:autoSpaceDE w:val="0"/>
        <w:autoSpaceDN w:val="0"/>
        <w:adjustRightInd w:val="0"/>
        <w:spacing w:after="0" w:line="240" w:lineRule="auto"/>
        <w:ind w:left="10348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«Каменский городской округ»</w:t>
      </w:r>
    </w:p>
    <w:p w:rsidR="00020A91" w:rsidRDefault="00020A91" w:rsidP="00020A91">
      <w:pPr>
        <w:autoSpaceDE w:val="0"/>
        <w:autoSpaceDN w:val="0"/>
        <w:adjustRightInd w:val="0"/>
        <w:spacing w:after="0" w:line="240" w:lineRule="auto"/>
        <w:ind w:left="10348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от                 № </w:t>
      </w:r>
    </w:p>
    <w:p w:rsidR="00020A91" w:rsidRDefault="00020A91" w:rsidP="00020A91">
      <w:pPr>
        <w:autoSpaceDE w:val="0"/>
        <w:autoSpaceDN w:val="0"/>
        <w:adjustRightInd w:val="0"/>
        <w:spacing w:after="0" w:line="240" w:lineRule="auto"/>
        <w:ind w:left="10348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«Об утверждении Перечня налоговых расходов муниципального</w:t>
      </w:r>
    </w:p>
    <w:p w:rsidR="00020A91" w:rsidRDefault="00020A91" w:rsidP="00020A91">
      <w:pPr>
        <w:autoSpaceDE w:val="0"/>
        <w:autoSpaceDN w:val="0"/>
        <w:adjustRightInd w:val="0"/>
        <w:spacing w:after="0" w:line="240" w:lineRule="auto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образования «Каменский городской </w:t>
      </w:r>
    </w:p>
    <w:p w:rsidR="00020A91" w:rsidRDefault="00020A91" w:rsidP="00020A91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округ» на 202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год и плановый период</w:t>
      </w:r>
    </w:p>
    <w:p w:rsidR="00020A91" w:rsidRDefault="00020A91" w:rsidP="00020A91">
      <w:pPr>
        <w:autoSpaceDE w:val="0"/>
        <w:autoSpaceDN w:val="0"/>
        <w:adjustRightInd w:val="0"/>
        <w:spacing w:after="0" w:line="240" w:lineRule="auto"/>
        <w:ind w:left="10348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202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202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годов»</w:t>
      </w:r>
    </w:p>
    <w:p w:rsidR="00020A91" w:rsidRDefault="00020A91" w:rsidP="00F16CD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020A91" w:rsidRDefault="00020A91" w:rsidP="00F16CD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020A91" w:rsidRDefault="00EB2CB8" w:rsidP="00F16CD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Переч</w:t>
      </w:r>
      <w:r w:rsidR="00020A91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F16CD7">
        <w:rPr>
          <w:rFonts w:ascii="Liberation Serif" w:eastAsiaTheme="minorHAnsi" w:hAnsi="Liberation Serif" w:cs="Liberation Serif"/>
          <w:sz w:val="28"/>
          <w:szCs w:val="28"/>
          <w:lang w:eastAsia="en-US"/>
        </w:rPr>
        <w:t>н</w:t>
      </w:r>
      <w:r w:rsidR="00020A91">
        <w:rPr>
          <w:rFonts w:ascii="Liberation Serif" w:eastAsiaTheme="minorHAnsi" w:hAnsi="Liberation Serif" w:cs="Liberation Serif"/>
          <w:sz w:val="28"/>
          <w:szCs w:val="28"/>
          <w:lang w:eastAsia="en-US"/>
        </w:rPr>
        <w:t>ь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:rsidR="00F16CD7" w:rsidRDefault="00F16CD7" w:rsidP="00F16CD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налоговых расходов муниципального образования «Каменский городской округ»</w:t>
      </w:r>
    </w:p>
    <w:p w:rsidR="00F16CD7" w:rsidRDefault="005122BC" w:rsidP="00F16CD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 202</w:t>
      </w:r>
      <w:r w:rsidR="00E92C12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год и плановый период 202</w:t>
      </w:r>
      <w:r w:rsidR="00E92C12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202</w:t>
      </w:r>
      <w:r w:rsidR="00E92C1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5 </w:t>
      </w:r>
      <w:r w:rsidR="00F16CD7">
        <w:rPr>
          <w:rFonts w:ascii="Liberation Serif" w:eastAsiaTheme="minorHAnsi" w:hAnsi="Liberation Serif" w:cs="Liberation Serif"/>
          <w:sz w:val="28"/>
          <w:szCs w:val="28"/>
          <w:lang w:eastAsia="en-US"/>
        </w:rPr>
        <w:t>годов</w:t>
      </w:r>
    </w:p>
    <w:p w:rsidR="00F16CD7" w:rsidRDefault="00F16CD7" w:rsidP="00F16CD7">
      <w:pPr>
        <w:autoSpaceDE w:val="0"/>
        <w:autoSpaceDN w:val="0"/>
        <w:adjustRightInd w:val="0"/>
        <w:spacing w:after="0" w:line="240" w:lineRule="auto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tbl>
      <w:tblPr>
        <w:tblW w:w="14948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1983"/>
        <w:gridCol w:w="1701"/>
        <w:gridCol w:w="1844"/>
        <w:gridCol w:w="2553"/>
        <w:gridCol w:w="1905"/>
      </w:tblGrid>
      <w:tr w:rsidR="00400ECC" w:rsidTr="00400ECC">
        <w:trPr>
          <w:trHeight w:val="17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6A01C4" w:rsidRDefault="00400ECC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A01C4">
              <w:rPr>
                <w:rFonts w:ascii="Liberation Serif" w:eastAsiaTheme="minorHAnsi" w:hAnsi="Liberation Serif" w:cs="Liberation Serif"/>
                <w:lang w:eastAsia="en-US"/>
              </w:rPr>
              <w:t>N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6A01C4" w:rsidRDefault="00400ECC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A01C4">
              <w:rPr>
                <w:rFonts w:ascii="Liberation Serif" w:eastAsiaTheme="minorHAnsi" w:hAnsi="Liberation Serif" w:cs="Liberation Serif"/>
                <w:lang w:eastAsia="en-US"/>
              </w:rPr>
              <w:t>Наименование налогового расхода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6A01C4" w:rsidRDefault="00400ECC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A01C4">
              <w:rPr>
                <w:rFonts w:ascii="Liberation Serif" w:eastAsiaTheme="minorHAnsi" w:hAnsi="Liberation Serif" w:cs="Liberation Serif"/>
                <w:lang w:eastAsia="en-US"/>
              </w:rPr>
              <w:t>Реквизиты муниципал</w:t>
            </w:r>
            <w:bookmarkStart w:id="0" w:name="_GoBack"/>
            <w:bookmarkEnd w:id="0"/>
            <w:r w:rsidRPr="006A01C4">
              <w:rPr>
                <w:rFonts w:ascii="Liberation Serif" w:eastAsiaTheme="minorHAnsi" w:hAnsi="Liberation Serif" w:cs="Liberation Serif"/>
                <w:lang w:eastAsia="en-US"/>
              </w:rPr>
              <w:t>ьного правового акта, которым устанавливается налоговая льгота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6A01C4" w:rsidRDefault="00400ECC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A01C4">
              <w:rPr>
                <w:rFonts w:ascii="Liberation Serif" w:eastAsiaTheme="minorHAnsi" w:hAnsi="Liberation Serif" w:cs="Liberation Serif"/>
                <w:lang w:eastAsia="en-US"/>
              </w:rPr>
              <w:t>Категории плательщиков налогов, для которых предусмотрена налоговая льгота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6A01C4" w:rsidRDefault="00400ECC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A01C4">
              <w:rPr>
                <w:rFonts w:ascii="Liberation Serif" w:eastAsiaTheme="minorHAnsi" w:hAnsi="Liberation Serif" w:cs="Liberation Serif"/>
                <w:lang w:eastAsia="en-US"/>
              </w:rPr>
              <w:t>Целевая категория налогового расхода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6A01C4" w:rsidRDefault="00400ECC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A01C4">
              <w:rPr>
                <w:rFonts w:ascii="Liberation Serif" w:eastAsiaTheme="minorHAnsi" w:hAnsi="Liberation Serif" w:cs="Liberation Serif"/>
                <w:lang w:eastAsia="en-US"/>
              </w:rPr>
              <w:t>Наименование муниципальной программы и (или) документа стратегического планирования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6A01C4" w:rsidRDefault="00400ECC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A01C4">
              <w:rPr>
                <w:rFonts w:ascii="Liberation Serif" w:eastAsiaTheme="minorHAnsi" w:hAnsi="Liberation Serif" w:cs="Liberation Serif"/>
                <w:lang w:eastAsia="en-US"/>
              </w:rPr>
              <w:t>Куратор налогового расхода</w:t>
            </w:r>
          </w:p>
        </w:tc>
      </w:tr>
      <w:tr w:rsidR="00400ECC" w:rsidTr="008E48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6A01C4" w:rsidRDefault="00400ECC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6A01C4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6A01C4" w:rsidRDefault="00400ECC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6A01C4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6A01C4" w:rsidRDefault="00400ECC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6A01C4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6A01C4" w:rsidRDefault="00400ECC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6A01C4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6A01C4" w:rsidRDefault="00400ECC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6A01C4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6A01C4" w:rsidRDefault="00400ECC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6A01C4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6A01C4" w:rsidRDefault="00400ECC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7</w:t>
            </w:r>
          </w:p>
        </w:tc>
      </w:tr>
      <w:tr w:rsidR="00400ECC" w:rsidRPr="004D2667" w:rsidTr="008E48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hAnsi="Liberation Serif" w:cs="Liberation Serif"/>
              </w:rPr>
              <w:t>Освобождение от уплаты земельного налога муниципальные учреждения, предприятия и организации, содержание которых полностью или частично финансируется за счет средств местного бюджета в отношении земельных участков, предоставленных для непосредственного выполнения возложенных на эти организации и учреждения функций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пп.1 пп.6.1 п.6 Решения</w:t>
            </w: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 xml:space="preserve"> Думы Каменского городского округа от 22.11.2012 № 65 «Об установлении земельного налога на территории муниципального образования «Каменский </w:t>
            </w: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Юридические 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Техническая (Исключение встречных финансовых потоков)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3F0C29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нераспределенные по муниципальным программам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B6568A" w:rsidP="00B6568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Зам. Главы по экономике и финансам/отраслевой (функциональный) орган «Комитет по управлению муниципальным имуществом»</w:t>
            </w:r>
          </w:p>
        </w:tc>
      </w:tr>
      <w:tr w:rsidR="00400ECC" w:rsidRPr="004D2667" w:rsidTr="008E48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hAnsi="Liberation Serif" w:cs="Liberation Serif"/>
              </w:rPr>
              <w:t>Освобождение от уплаты земельного налога органы местного самоуправления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пп.2 пп.6.1 п.6 Решения</w:t>
            </w: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 xml:space="preserve">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400ECC" w:rsidP="00BF7963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Юридические 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400ECC" w:rsidP="00BF7963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Техническая (Исключение встречных финансовых потоков)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3F0C29" w:rsidP="00BF7963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3F0C29">
              <w:rPr>
                <w:rFonts w:ascii="Liberation Serif" w:eastAsiaTheme="minorHAnsi" w:hAnsi="Liberation Serif" w:cs="Liberation Serif"/>
                <w:lang w:eastAsia="en-US"/>
              </w:rPr>
              <w:t>нераспределенные по муниципальным программам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B6568A" w:rsidP="007022F8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B6568A">
              <w:rPr>
                <w:rFonts w:ascii="Liberation Serif" w:eastAsiaTheme="minorHAnsi" w:hAnsi="Liberation Serif" w:cs="Liberation Serif"/>
                <w:lang w:eastAsia="en-US"/>
              </w:rPr>
              <w:t>Зам. Главы по экономике и финансам/отраслевой (функциональный) орган «Комитет по управлению муниципальным имуществом»</w:t>
            </w:r>
          </w:p>
        </w:tc>
      </w:tr>
      <w:tr w:rsidR="00400ECC" w:rsidRPr="004D2667" w:rsidTr="00400E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400ECC" w:rsidP="00C85F4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hAnsi="Liberation Serif" w:cs="Liberation Serif"/>
              </w:rPr>
              <w:t>Освобожде</w:t>
            </w:r>
            <w:r>
              <w:rPr>
                <w:rFonts w:ascii="Liberation Serif" w:hAnsi="Liberation Serif" w:cs="Liberation Serif"/>
              </w:rPr>
              <w:t xml:space="preserve">ние от уплаты земельного налога: </w:t>
            </w:r>
            <w:r w:rsidRPr="004D2667">
              <w:rPr>
                <w:rFonts w:ascii="Liberation Serif" w:hAnsi="Liberation Serif" w:cs="Liberation Serif"/>
              </w:rPr>
              <w:t>Героев Советского Союза, Героев Российской Федерации, Героев Социалистического Труда, полных кавалеров ордена Славы, Трудовой Славы и "За службу Родине в Вооруженных Силах СССР"</w:t>
            </w:r>
            <w:r>
              <w:rPr>
                <w:rFonts w:ascii="Liberation Serif" w:hAnsi="Liberation Serif" w:cs="Liberation Serif"/>
              </w:rPr>
              <w:t xml:space="preserve">; </w:t>
            </w:r>
            <w:r w:rsidRPr="00DB2BC3">
              <w:rPr>
                <w:rFonts w:ascii="Liberation Serif" w:hAnsi="Liberation Serif" w:cs="Liberation Serif"/>
              </w:rPr>
              <w:t>инвалидов I и II групп инвалидности</w:t>
            </w:r>
            <w:r>
              <w:rPr>
                <w:rFonts w:ascii="Liberation Serif" w:hAnsi="Liberation Serif" w:cs="Liberation Serif"/>
              </w:rPr>
              <w:t xml:space="preserve">; </w:t>
            </w:r>
            <w:r w:rsidRPr="00DB2BC3">
              <w:rPr>
                <w:rFonts w:ascii="Liberation Serif" w:hAnsi="Liberation Serif" w:cs="Liberation Serif"/>
              </w:rPr>
              <w:t>инвалидов с детства, детей-инвалидов</w:t>
            </w:r>
            <w:r>
              <w:rPr>
                <w:rFonts w:ascii="Liberation Serif" w:hAnsi="Liberation Serif" w:cs="Liberation Serif"/>
              </w:rPr>
              <w:t xml:space="preserve">; </w:t>
            </w:r>
            <w:r w:rsidRPr="00DB2BC3">
              <w:rPr>
                <w:rFonts w:ascii="Liberation Serif" w:hAnsi="Liberation Serif" w:cs="Liberation Serif"/>
              </w:rPr>
              <w:t>ветеранов и инвалидов Великой Отечественной войны, а также ветеранов и инвалидов боевых действий</w:t>
            </w:r>
            <w:r>
              <w:rPr>
                <w:rFonts w:ascii="Liberation Serif" w:hAnsi="Liberation Serif" w:cs="Liberation Serif"/>
              </w:rPr>
              <w:t xml:space="preserve">; </w:t>
            </w:r>
            <w:r w:rsidRPr="004D2667">
              <w:rPr>
                <w:rFonts w:ascii="Liberation Serif" w:hAnsi="Liberation Serif" w:cs="Liberation Serif"/>
              </w:rPr>
              <w:t xml:space="preserve">физических лиц, имеющих право на получение социальной поддержки в соответствии с </w:t>
            </w:r>
            <w:hyperlink r:id="rId7" w:history="1">
              <w:r w:rsidRPr="004D2667">
                <w:rPr>
                  <w:rStyle w:val="a3"/>
                  <w:rFonts w:ascii="Liberation Serif" w:hAnsi="Liberation Serif" w:cs="Liberation Serif"/>
                  <w:color w:val="auto"/>
                  <w:u w:val="none"/>
                </w:rPr>
                <w:t>Законом</w:t>
              </w:r>
            </w:hyperlink>
            <w:r w:rsidRPr="004D2667">
              <w:rPr>
                <w:rFonts w:ascii="Liberation Serif" w:hAnsi="Liberation Serif" w:cs="Liberation Serif"/>
              </w:rPr>
              <w:t xml:space="preserve"> Российской Федерации "О социальной защите граждан, подвергшихся воздействию радиации вследствие катастрофы на Чернобыльской АЭС" (в редакции Закона Российской Федерации от 18 июня 1992 года N 3061-1), в соответствии с Федеральным </w:t>
            </w:r>
            <w:hyperlink r:id="rId8" w:history="1">
              <w:r w:rsidRPr="004D2667">
                <w:rPr>
                  <w:rStyle w:val="a3"/>
                  <w:rFonts w:ascii="Liberation Serif" w:hAnsi="Liberation Serif" w:cs="Liberation Serif"/>
                  <w:color w:val="auto"/>
                  <w:u w:val="none"/>
                </w:rPr>
                <w:t>законом</w:t>
              </w:r>
            </w:hyperlink>
            <w:r w:rsidRPr="004D2667">
              <w:rPr>
                <w:rFonts w:ascii="Liberation Serif" w:hAnsi="Liberation Serif" w:cs="Liberation Serif"/>
              </w:rPr>
              <w:t xml:space="preserve"> от 26 ноября 1998 года N 175-ФЗ "О социальной защите граждан Российской Федерации, подвергшихся воздействию радиации вследствие аварии в 1957 году на </w:t>
            </w:r>
            <w:r w:rsidRPr="004D2667">
              <w:rPr>
                <w:rFonts w:ascii="Liberation Serif" w:hAnsi="Liberation Serif" w:cs="Liberation Serif"/>
              </w:rPr>
              <w:lastRenderedPageBreak/>
              <w:t>производственном объединении "Маяк" и сбросов ра</w:t>
            </w:r>
            <w:r>
              <w:rPr>
                <w:rFonts w:ascii="Liberation Serif" w:hAnsi="Liberation Serif" w:cs="Liberation Serif"/>
              </w:rPr>
              <w:t>диоактивных отходов в реку Теча</w:t>
            </w:r>
            <w:r w:rsidRPr="004D2667">
              <w:rPr>
                <w:rFonts w:ascii="Liberation Serif" w:hAnsi="Liberation Serif" w:cs="Liberation Serif"/>
              </w:rPr>
              <w:t xml:space="preserve"> и в соответствии с Федеральным </w:t>
            </w:r>
            <w:hyperlink r:id="rId9" w:history="1">
              <w:r w:rsidRPr="004D2667">
                <w:rPr>
                  <w:rStyle w:val="a3"/>
                  <w:rFonts w:ascii="Liberation Serif" w:hAnsi="Liberation Serif" w:cs="Liberation Serif"/>
                  <w:color w:val="auto"/>
                  <w:u w:val="none"/>
                </w:rPr>
                <w:t>законом</w:t>
              </w:r>
            </w:hyperlink>
            <w:r w:rsidRPr="004D2667">
              <w:rPr>
                <w:rFonts w:ascii="Liberation Serif" w:hAnsi="Liberation Serif" w:cs="Liberation Serif"/>
              </w:rPr>
              <w:t xml:space="preserve">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</w:t>
            </w:r>
            <w:r>
              <w:rPr>
                <w:rFonts w:ascii="Liberation Serif" w:hAnsi="Liberation Serif" w:cs="Liberation Serif"/>
              </w:rPr>
              <w:t xml:space="preserve">; </w:t>
            </w:r>
            <w:r w:rsidRPr="00DB2BC3">
              <w:rPr>
                <w:rFonts w:ascii="Liberation Serif" w:hAnsi="Liberation Serif" w:cs="Liberation Serif"/>
              </w:rPr>
              <w:t>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</w:t>
            </w:r>
            <w:r>
              <w:rPr>
                <w:rFonts w:ascii="Liberation Serif" w:hAnsi="Liberation Serif" w:cs="Liberation Serif"/>
              </w:rPr>
              <w:t xml:space="preserve">; </w:t>
            </w:r>
            <w:r w:rsidRPr="00DB2BC3">
              <w:rPr>
                <w:rFonts w:ascii="Liberation Serif" w:hAnsi="Liberation Serif" w:cs="Liberation Serif"/>
              </w:rPr>
              <w:t>физических лиц,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</w:t>
            </w:r>
            <w:r>
              <w:rPr>
                <w:rFonts w:ascii="Liberation Serif" w:hAnsi="Liberation Serif" w:cs="Liberation Serif"/>
              </w:rPr>
              <w:t xml:space="preserve">; лиц </w:t>
            </w:r>
            <w:r w:rsidRPr="00DB2BC3">
              <w:rPr>
                <w:rFonts w:ascii="Liberation Serif" w:hAnsi="Liberation Serif" w:cs="Liberation Serif"/>
              </w:rPr>
              <w:t>имеющих трех и более несовершеннолетних детей</w:t>
            </w:r>
            <w:r>
              <w:rPr>
                <w:rFonts w:ascii="Liberation Serif" w:hAnsi="Liberation Serif" w:cs="Liberation Serif"/>
              </w:rPr>
              <w:t xml:space="preserve">; </w:t>
            </w:r>
            <w:r w:rsidRPr="004D2667">
              <w:rPr>
                <w:rFonts w:ascii="Liberation Serif" w:hAnsi="Liberation Serif" w:cs="Liberation Serif"/>
              </w:rPr>
              <w:t>детей-сирот</w:t>
            </w:r>
            <w:r>
              <w:rPr>
                <w:rFonts w:ascii="Liberation Serif" w:hAnsi="Liberation Serif" w:cs="Liberation Serif"/>
              </w:rPr>
              <w:t xml:space="preserve">; </w:t>
            </w:r>
            <w:r w:rsidRPr="00DB2BC3">
              <w:rPr>
                <w:rFonts w:ascii="Liberation Serif" w:hAnsi="Liberation Serif" w:cs="Liberation Serif"/>
              </w:rPr>
              <w:t>членов семей солдат, матросов, сержантов и старшин на период прохождения срочной военной службы (по призыву)</w:t>
            </w:r>
            <w:r>
              <w:rPr>
                <w:rFonts w:ascii="Liberation Serif" w:hAnsi="Liberation Serif" w:cs="Liberation Serif"/>
              </w:rPr>
              <w:t xml:space="preserve">; </w:t>
            </w:r>
            <w:r w:rsidRPr="00DB2BC3">
              <w:rPr>
                <w:rFonts w:ascii="Liberation Serif" w:hAnsi="Liberation Serif" w:cs="Liberation Serif"/>
              </w:rPr>
              <w:t>пенсионеров по старости, получающих пенсии, назначаемые в порядке, установленном пенсионным законодательством Российской Федерации, зарегистрированных по месту постоянного проживания на территории Каменского городского округа;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DB2BC3">
              <w:rPr>
                <w:rFonts w:ascii="Liberation Serif" w:hAnsi="Liberation Serif" w:cs="Liberation Serif"/>
              </w:rPr>
              <w:t>граждан, достигших 60 и 55 лет (соответственно мужчин и женщин), зарегистрированных по месту постоянного проживания на территории Каменского городского округа;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DB2BC3">
              <w:rPr>
                <w:rFonts w:ascii="Liberation Serif" w:hAnsi="Liberation Serif" w:cs="Liberation Serif"/>
              </w:rPr>
              <w:t xml:space="preserve">граждан, зарегистрированных по месту постоянного проживания на территории Каменского городского округа, у которых в соответствии с Федеральным законом "О страховых пенсиях" возникло право на страховую </w:t>
            </w:r>
            <w:r w:rsidRPr="00DB2BC3">
              <w:rPr>
                <w:rFonts w:ascii="Liberation Serif" w:hAnsi="Liberation Serif" w:cs="Liberation Serif"/>
              </w:rPr>
              <w:lastRenderedPageBreak/>
              <w:t>пенсию по старости, срок назначения которой или возраст для назначения которой не наступили</w:t>
            </w:r>
            <w:r>
              <w:rPr>
                <w:rFonts w:ascii="Liberation Serif" w:hAnsi="Liberation Serif" w:cs="Liberation Serif"/>
              </w:rPr>
              <w:t xml:space="preserve">; </w:t>
            </w:r>
            <w:r w:rsidRPr="00DB2BC3">
              <w:rPr>
                <w:rFonts w:ascii="Liberation Serif" w:hAnsi="Liberation Serif" w:cs="Liberation Serif"/>
              </w:rPr>
              <w:t xml:space="preserve">добровольных пожарных, осуществляющих свою деятельность в подразделениях </w:t>
            </w:r>
            <w:r w:rsidR="00C85F49">
              <w:rPr>
                <w:rFonts w:ascii="Liberation Serif" w:hAnsi="Liberation Serif" w:cs="Liberation Serif"/>
              </w:rPr>
              <w:t xml:space="preserve">Региональной </w:t>
            </w:r>
            <w:r w:rsidRPr="00DB2BC3">
              <w:rPr>
                <w:rFonts w:ascii="Liberation Serif" w:hAnsi="Liberation Serif" w:cs="Liberation Serif"/>
              </w:rPr>
              <w:t xml:space="preserve">общественной организации </w:t>
            </w:r>
            <w:r w:rsidR="00C85F49">
              <w:rPr>
                <w:rFonts w:ascii="Liberation Serif" w:hAnsi="Liberation Serif" w:cs="Liberation Serif"/>
              </w:rPr>
              <w:t xml:space="preserve">Свердловской области </w:t>
            </w:r>
            <w:r w:rsidRPr="00DB2BC3">
              <w:rPr>
                <w:rFonts w:ascii="Liberation Serif" w:hAnsi="Liberation Serif" w:cs="Liberation Serif"/>
              </w:rPr>
              <w:t>"Добровольная пожарная охрана</w:t>
            </w:r>
            <w:r w:rsidR="00C85F49">
              <w:rPr>
                <w:rFonts w:ascii="Liberation Serif" w:hAnsi="Liberation Serif" w:cs="Liberation Serif"/>
              </w:rPr>
              <w:t xml:space="preserve"> «Урал»</w:t>
            </w:r>
            <w:r w:rsidRPr="00DB2BC3">
              <w:rPr>
                <w:rFonts w:ascii="Liberation Serif" w:hAnsi="Liberation Serif" w:cs="Liberation Serif"/>
              </w:rPr>
              <w:t xml:space="preserve"> на территории Каменского городского округа более одного года</w:t>
            </w:r>
            <w:r>
              <w:rPr>
                <w:rFonts w:ascii="Liberation Serif" w:hAnsi="Liberation Serif" w:cs="Liberation Serif"/>
              </w:rPr>
              <w:t xml:space="preserve">; </w:t>
            </w:r>
            <w:r w:rsidRPr="00D72C66">
              <w:rPr>
                <w:rFonts w:ascii="Liberation Serif" w:hAnsi="Liberation Serif" w:cs="Liberation Serif"/>
              </w:rPr>
              <w:t>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  <w:r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E92C12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 xml:space="preserve">пп. 3-15 </w:t>
            </w:r>
            <w:r w:rsidR="00400ECC">
              <w:rPr>
                <w:rFonts w:ascii="Liberation Serif" w:eastAsiaTheme="minorHAnsi" w:hAnsi="Liberation Serif" w:cs="Liberation Serif"/>
                <w:lang w:eastAsia="en-US"/>
              </w:rPr>
              <w:t>пп.6.1 п.6 Решения</w:t>
            </w:r>
            <w:r w:rsidR="00400ECC" w:rsidRPr="004D2667">
              <w:rPr>
                <w:rFonts w:ascii="Liberation Serif" w:eastAsiaTheme="minorHAnsi" w:hAnsi="Liberation Serif" w:cs="Liberation Serif"/>
                <w:lang w:eastAsia="en-US"/>
              </w:rPr>
              <w:t xml:space="preserve">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Физические 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Социальная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297486" w:rsidRDefault="00EB2CB8" w:rsidP="00304574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>
              <w:rPr>
                <w:rStyle w:val="1"/>
                <w:rFonts w:ascii="Liberation Serif" w:hAnsi="Liberation Serif"/>
              </w:rPr>
              <w:t>Муниципальная программа «</w:t>
            </w:r>
            <w:r w:rsidR="003F0C29">
              <w:rPr>
                <w:rStyle w:val="1"/>
                <w:rFonts w:ascii="Liberation Serif" w:hAnsi="Liberation Serif"/>
              </w:rPr>
              <w:t>Социальная поддержка в Каменском городском округе до 2026 года</w:t>
            </w:r>
            <w:r>
              <w:rPr>
                <w:rStyle w:val="1"/>
                <w:rFonts w:ascii="Liberation Serif" w:hAnsi="Liberation Serif"/>
              </w:rPr>
              <w:t>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B6568A" w:rsidP="00B6568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B6568A">
              <w:rPr>
                <w:rFonts w:ascii="Liberation Serif" w:eastAsiaTheme="minorHAnsi" w:hAnsi="Liberation Serif" w:cs="Liberation Serif"/>
                <w:lang w:eastAsia="en-US"/>
              </w:rPr>
              <w:t xml:space="preserve">Зам. Главы по 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>вопросам организации управления  и социальной политике</w:t>
            </w:r>
            <w:r w:rsidRPr="00B6568A">
              <w:rPr>
                <w:rFonts w:ascii="Liberation Serif" w:eastAsiaTheme="minorHAnsi" w:hAnsi="Liberation Serif" w:cs="Liberation Serif"/>
                <w:lang w:eastAsia="en-US"/>
              </w:rPr>
              <w:t xml:space="preserve"> вопросам/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>Специалист Администрации</w:t>
            </w:r>
          </w:p>
        </w:tc>
      </w:tr>
      <w:tr w:rsidR="00400ECC" w:rsidRPr="004D2667" w:rsidTr="00400E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400ECC" w:rsidP="00D72C66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Default="00400ECC" w:rsidP="003F0C2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hAnsi="Liberation Serif" w:cs="Liberation Serif"/>
                <w:szCs w:val="20"/>
              </w:rPr>
            </w:pPr>
            <w:r w:rsidRPr="000F3BC4">
              <w:rPr>
                <w:rFonts w:ascii="Liberation Serif" w:hAnsi="Liberation Serif" w:cs="Liberation Serif"/>
                <w:szCs w:val="20"/>
              </w:rPr>
              <w:t>Установление пониженной ставки 0,1% в отношении земельных участков,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комплекса).</w:t>
            </w:r>
          </w:p>
          <w:p w:rsidR="003F0C29" w:rsidRPr="000F3BC4" w:rsidRDefault="003F0C29" w:rsidP="003F0C2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hAnsi="Liberation Serif" w:cs="Liberation Serif"/>
                <w:szCs w:val="20"/>
              </w:rPr>
            </w:pPr>
          </w:p>
          <w:p w:rsidR="00400ECC" w:rsidRPr="004D2667" w:rsidRDefault="00400ECC" w:rsidP="003F0C29">
            <w:pPr>
              <w:pStyle w:val="ConsPlusNormal"/>
              <w:contextualSpacing/>
              <w:mirrorIndents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>(0,3% в соответствии с Налоговым кодексом РФ)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 xml:space="preserve">пп. 5.3 п.5 </w:t>
            </w:r>
          </w:p>
          <w:p w:rsidR="00400ECC" w:rsidRPr="004D2667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Решения</w:t>
            </w: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 xml:space="preserve">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Физические лица</w:t>
            </w:r>
          </w:p>
          <w:p w:rsidR="00400ECC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Юридические</w:t>
            </w:r>
          </w:p>
          <w:p w:rsidR="00400ECC" w:rsidRPr="004D2667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3E302E" w:rsidRDefault="00EB2CB8" w:rsidP="00DD5006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hAnsi="Liberation Serif" w:cs="Liberation Serif"/>
                <w:szCs w:val="20"/>
              </w:rPr>
            </w:pPr>
            <w:r>
              <w:rPr>
                <w:rStyle w:val="1"/>
                <w:rFonts w:ascii="Liberation Serif" w:hAnsi="Liberation Serif"/>
              </w:rPr>
              <w:t>Муниципальная программа «</w:t>
            </w:r>
            <w:r w:rsidR="003E302E" w:rsidRPr="003E302E">
              <w:rPr>
                <w:rFonts w:ascii="Liberation Serif" w:hAnsi="Liberation Serif" w:cs="Liberation Serif"/>
                <w:szCs w:val="20"/>
              </w:rPr>
              <w:t>Развитие жилищно-коммунального хозяйства и повышение энергетической эффективности в Каменском городском округе до 2026 года</w:t>
            </w:r>
            <w:r>
              <w:rPr>
                <w:rFonts w:ascii="Liberation Serif" w:hAnsi="Liberation Serif" w:cs="Liberation Serif"/>
                <w:szCs w:val="20"/>
              </w:rPr>
              <w:t>»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B6568A" w:rsidP="00B6568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B6568A">
              <w:rPr>
                <w:rFonts w:ascii="Liberation Serif" w:eastAsiaTheme="minorHAnsi" w:hAnsi="Liberation Serif" w:cs="Liberation Serif"/>
                <w:lang w:eastAsia="en-US"/>
              </w:rPr>
              <w:t xml:space="preserve">Зам. Главы по вопросам 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 xml:space="preserve">ЖКХ, строительства, энергетики и связи </w:t>
            </w:r>
            <w:r w:rsidRPr="00B6568A">
              <w:rPr>
                <w:rFonts w:ascii="Liberation Serif" w:eastAsiaTheme="minorHAnsi" w:hAnsi="Liberation Serif" w:cs="Liberation Serif"/>
                <w:lang w:eastAsia="en-US"/>
              </w:rPr>
              <w:t>/Специалист Администрации</w:t>
            </w:r>
          </w:p>
        </w:tc>
      </w:tr>
      <w:tr w:rsidR="00400ECC" w:rsidRPr="004D2667" w:rsidTr="00400E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29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Установление пониженной ставки </w:t>
            </w:r>
            <w:r w:rsidRPr="00FD08A6">
              <w:rPr>
                <w:rFonts w:ascii="Liberation Serif" w:hAnsi="Liberation Serif" w:cs="Liberation Serif"/>
              </w:rPr>
              <w:t>0,2% в отношении земельных участков, приобретенных (предоставленных) для жилищного строительства</w:t>
            </w:r>
            <w:r>
              <w:rPr>
                <w:rFonts w:ascii="Liberation Serif" w:hAnsi="Liberation Serif" w:cs="Liberation Serif"/>
              </w:rPr>
              <w:t xml:space="preserve">, </w:t>
            </w:r>
            <w:r w:rsidRPr="00FD08A6">
              <w:rPr>
                <w:rFonts w:ascii="Liberation Serif" w:hAnsi="Liberation Serif" w:cs="Liberation Serif"/>
              </w:rPr>
              <w:t>за исключением земельных участков, приобретенных (предоставленных) для индивидуального жилищного строительства, используемых в пре</w:t>
            </w:r>
            <w:r>
              <w:rPr>
                <w:rFonts w:ascii="Liberation Serif" w:hAnsi="Liberation Serif" w:cs="Liberation Serif"/>
              </w:rPr>
              <w:t xml:space="preserve">дпринимательской деятельности. </w:t>
            </w:r>
          </w:p>
          <w:p w:rsidR="003F0C29" w:rsidRDefault="003F0C29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</w:rPr>
            </w:pPr>
          </w:p>
          <w:p w:rsidR="00400ECC" w:rsidRPr="00FD08A6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(0,3% в соответствии с Налоговым кодексом </w:t>
            </w:r>
            <w:r>
              <w:rPr>
                <w:rFonts w:ascii="Liberation Serif" w:hAnsi="Liberation Serif" w:cs="Liberation Serif"/>
              </w:rPr>
              <w:lastRenderedPageBreak/>
              <w:t>РФ)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пп. 5.4 п.5 Решения</w:t>
            </w: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 xml:space="preserve"> Думы Каменского городского округа от 22.11.2012 № 65 «Об установлении земельного налога на территории муниципального образования «Каменский </w:t>
            </w: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Default="00400ECC" w:rsidP="000D2CF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Физические лица</w:t>
            </w:r>
          </w:p>
          <w:p w:rsidR="00400ECC" w:rsidRDefault="00400ECC" w:rsidP="000D2CF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Юридические</w:t>
            </w:r>
          </w:p>
          <w:p w:rsidR="00400ECC" w:rsidRPr="004D2667" w:rsidRDefault="00400ECC" w:rsidP="000D2CF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297486" w:rsidRDefault="00EB2CB8" w:rsidP="00DD5006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>
              <w:rPr>
                <w:rStyle w:val="1"/>
                <w:rFonts w:ascii="Liberation Serif" w:hAnsi="Liberation Serif"/>
              </w:rPr>
              <w:t>Муниципальная программа «</w:t>
            </w:r>
            <w:r w:rsidR="003E302E" w:rsidRPr="003E302E">
              <w:rPr>
                <w:rStyle w:val="1"/>
                <w:rFonts w:ascii="Liberation Serif" w:hAnsi="Liberation Serif"/>
              </w:rPr>
              <w:t>Развитие градостроительной деятельности в МО «Каменск</w:t>
            </w:r>
            <w:r w:rsidR="003E302E">
              <w:rPr>
                <w:rStyle w:val="1"/>
                <w:rFonts w:ascii="Liberation Serif" w:hAnsi="Liberation Serif"/>
              </w:rPr>
              <w:t>ий городской округ до 2026 года</w:t>
            </w:r>
            <w:r>
              <w:rPr>
                <w:rStyle w:val="1"/>
                <w:rFonts w:ascii="Liberation Serif" w:hAnsi="Liberation Serif"/>
              </w:rPr>
              <w:t>»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B6568A" w:rsidP="00B6568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B6568A">
              <w:rPr>
                <w:rFonts w:ascii="Liberation Serif" w:eastAsiaTheme="minorHAnsi" w:hAnsi="Liberation Serif" w:cs="Liberation Serif"/>
                <w:lang w:eastAsia="en-US"/>
              </w:rPr>
              <w:t>Зам. Главы по вопросам ЖКХ, строительства, энергетики и связи /</w:t>
            </w:r>
            <w:r>
              <w:t xml:space="preserve"> </w:t>
            </w:r>
            <w:r w:rsidRPr="00B6568A">
              <w:rPr>
                <w:rFonts w:ascii="Liberation Serif" w:eastAsiaTheme="minorHAnsi" w:hAnsi="Liberation Serif" w:cs="Liberation Serif"/>
                <w:lang w:eastAsia="en-US"/>
              </w:rPr>
              <w:t xml:space="preserve">отраслевой (функциональный) орган «Комитет по 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>архитектуре и градостроительству</w:t>
            </w:r>
            <w:r w:rsidRPr="00B6568A">
              <w:rPr>
                <w:rFonts w:ascii="Liberation Serif" w:eastAsiaTheme="minorHAnsi" w:hAnsi="Liberation Serif" w:cs="Liberation Serif"/>
                <w:lang w:eastAsia="en-US"/>
              </w:rPr>
              <w:t>»</w:t>
            </w:r>
          </w:p>
        </w:tc>
      </w:tr>
      <w:tr w:rsidR="00400ECC" w:rsidRPr="004D2667" w:rsidTr="00400E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29" w:rsidRDefault="00400ECC" w:rsidP="00400EC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Установление пониженной ставки </w:t>
            </w:r>
            <w:r w:rsidRPr="00FD08A6">
              <w:rPr>
                <w:rFonts w:ascii="Liberation Serif" w:hAnsi="Liberation Serif" w:cs="Liberation Serif"/>
              </w:rPr>
              <w:t>0,2% в отношении земельных участков,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</w:t>
            </w:r>
            <w:r>
              <w:rPr>
                <w:rFonts w:ascii="Liberation Serif" w:hAnsi="Liberation Serif" w:cs="Liberation Serif"/>
              </w:rPr>
              <w:t xml:space="preserve">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Федерации». </w:t>
            </w:r>
          </w:p>
          <w:p w:rsidR="003F0C29" w:rsidRDefault="003F0C29" w:rsidP="00400EC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</w:rPr>
            </w:pPr>
          </w:p>
          <w:p w:rsidR="00400ECC" w:rsidRPr="00FD08A6" w:rsidRDefault="00400ECC" w:rsidP="00400EC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>(0,3% в соответствии с Налоговым кодексом РФ)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пп. 5.5 п.5 Решения</w:t>
            </w: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 xml:space="preserve">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Default="00400ECC" w:rsidP="000D2CF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Физические лица</w:t>
            </w:r>
          </w:p>
          <w:p w:rsidR="00400ECC" w:rsidRDefault="00400ECC" w:rsidP="000D2CF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Юридические</w:t>
            </w:r>
          </w:p>
          <w:p w:rsidR="00400ECC" w:rsidRPr="004D2667" w:rsidRDefault="00400ECC" w:rsidP="000D2CF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297486" w:rsidRDefault="00EB2CB8" w:rsidP="00DD5006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>
              <w:rPr>
                <w:rStyle w:val="1"/>
                <w:rFonts w:ascii="Liberation Serif" w:hAnsi="Liberation Serif"/>
              </w:rPr>
              <w:t>Муниципальная программа «</w:t>
            </w:r>
            <w:r w:rsidR="003E302E" w:rsidRPr="003E302E">
              <w:rPr>
                <w:rStyle w:val="1"/>
                <w:rFonts w:ascii="Liberation Serif" w:hAnsi="Liberation Serif"/>
              </w:rPr>
              <w:t>Развитие градостроительной деятельности в МО «Каменский городской округ до 2026 года</w:t>
            </w:r>
            <w:r>
              <w:rPr>
                <w:rStyle w:val="1"/>
                <w:rFonts w:ascii="Liberation Serif" w:hAnsi="Liberation Serif"/>
              </w:rPr>
              <w:t>»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B6568A" w:rsidP="007022F8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B6568A">
              <w:rPr>
                <w:rFonts w:ascii="Liberation Serif" w:eastAsiaTheme="minorHAnsi" w:hAnsi="Liberation Serif" w:cs="Liberation Serif"/>
                <w:lang w:eastAsia="en-US"/>
              </w:rPr>
              <w:t>Зам. Главы по вопросам ЖКХ, строительства, энергетики и связи / отраслевой (функциональный) орган «Комитет по архитектуре и градостроительству»</w:t>
            </w:r>
          </w:p>
        </w:tc>
      </w:tr>
      <w:tr w:rsidR="00400ECC" w:rsidRPr="004D2667" w:rsidTr="00400E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</w:p>
          <w:p w:rsidR="00400ECC" w:rsidRPr="004D2667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Default="00400ECC" w:rsidP="00400EC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Установление пониженной ставки </w:t>
            </w:r>
            <w:r w:rsidRPr="00FD08A6">
              <w:rPr>
                <w:rFonts w:ascii="Liberation Serif" w:hAnsi="Liberation Serif" w:cs="Liberation Serif"/>
              </w:rPr>
              <w:t>0,01% в отношении земельных участков, предназначенных для размещения объектов образования, науки, здравоохранения, социального обеспечения, физической культуры и спорта, культуры, искусства, религии, а также административных зданий этих объектов и предоставленных для непосредственного выполнения возложенных на эти организации и учреждения функций.</w:t>
            </w:r>
          </w:p>
          <w:p w:rsidR="003F0C29" w:rsidRPr="00FD08A6" w:rsidRDefault="003F0C29" w:rsidP="00400EC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  <w:p w:rsidR="00400ECC" w:rsidRPr="00FD08A6" w:rsidRDefault="00400ECC" w:rsidP="00400EC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>(1,5% в соответствии с Налоговым кодексом РФ)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пп. 5.6 п.5</w:t>
            </w:r>
          </w:p>
          <w:p w:rsidR="00400ECC" w:rsidRPr="004D2667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Решения</w:t>
            </w: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 xml:space="preserve">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Default="00400ECC" w:rsidP="000D2CF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Физические лица</w:t>
            </w:r>
          </w:p>
          <w:p w:rsidR="00400ECC" w:rsidRDefault="00400ECC" w:rsidP="000D2CF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Юридические</w:t>
            </w:r>
          </w:p>
          <w:p w:rsidR="00400ECC" w:rsidRPr="004D2667" w:rsidRDefault="00400ECC" w:rsidP="000D2CF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400ECC" w:rsidP="00D72C66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297486" w:rsidRDefault="00EB2CB8" w:rsidP="00DD5006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>
              <w:rPr>
                <w:rStyle w:val="1"/>
                <w:rFonts w:ascii="Liberation Serif" w:hAnsi="Liberation Serif"/>
              </w:rPr>
              <w:t>Муниципальная программа «</w:t>
            </w:r>
            <w:r w:rsidR="003E302E" w:rsidRPr="003E302E">
              <w:rPr>
                <w:rStyle w:val="1"/>
                <w:rFonts w:ascii="Liberation Serif" w:hAnsi="Liberation Serif"/>
              </w:rPr>
              <w:t>Управление муниципальной собственностью и земельными ресурсами муниципального образования «Каменски</w:t>
            </w:r>
            <w:r w:rsidR="003E302E">
              <w:rPr>
                <w:rStyle w:val="1"/>
                <w:rFonts w:ascii="Liberation Serif" w:hAnsi="Liberation Serif"/>
              </w:rPr>
              <w:t>й городской округ» до 2026 года</w:t>
            </w:r>
            <w:r>
              <w:rPr>
                <w:rStyle w:val="1"/>
                <w:rFonts w:ascii="Liberation Serif" w:hAnsi="Liberation Serif"/>
              </w:rPr>
              <w:t>»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B6568A" w:rsidP="007022F8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B6568A">
              <w:rPr>
                <w:rFonts w:ascii="Liberation Serif" w:eastAsiaTheme="minorHAnsi" w:hAnsi="Liberation Serif" w:cs="Liberation Serif"/>
                <w:lang w:eastAsia="en-US"/>
              </w:rPr>
              <w:t>Зам. Главы по экономике и финансам/отраслевой (функциональный) орган «Комитет по управлению муниципальным имуществом»</w:t>
            </w:r>
          </w:p>
        </w:tc>
      </w:tr>
      <w:tr w:rsidR="00400ECC" w:rsidRPr="004D2667" w:rsidTr="00400E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</w:p>
          <w:p w:rsidR="00400ECC" w:rsidRPr="004D2667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29" w:rsidRDefault="00400ECC" w:rsidP="00400EC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Установление пониженной ставки </w:t>
            </w:r>
            <w:r w:rsidRPr="00FD08A6">
              <w:rPr>
                <w:rFonts w:ascii="Liberation Serif" w:hAnsi="Liberation Serif" w:cs="Liberation Serif"/>
              </w:rPr>
              <w:t>1,0% в отношении земельных участков, предназначенных для размещения объектов торговли.</w:t>
            </w:r>
            <w:r>
              <w:rPr>
                <w:rFonts w:ascii="Liberation Serif" w:hAnsi="Liberation Serif" w:cs="Liberation Serif"/>
              </w:rPr>
              <w:t xml:space="preserve"> </w:t>
            </w:r>
          </w:p>
          <w:p w:rsidR="003F0C29" w:rsidRDefault="003F0C29" w:rsidP="00400EC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  <w:p w:rsidR="00400ECC" w:rsidRPr="00FD08A6" w:rsidRDefault="00400ECC" w:rsidP="00400EC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(1,5% в соответствии с Налоговым кодексом РФ)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 xml:space="preserve">пп. 5.7 п.5 </w:t>
            </w:r>
          </w:p>
          <w:p w:rsidR="00400ECC" w:rsidRPr="004D2667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Решения</w:t>
            </w: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 xml:space="preserve"> Думы Каменского городского округа </w:t>
            </w: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Default="00400ECC" w:rsidP="000D2CF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Физические лица</w:t>
            </w:r>
          </w:p>
          <w:p w:rsidR="00400ECC" w:rsidRDefault="00400ECC" w:rsidP="000D2CF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Юридические</w:t>
            </w:r>
          </w:p>
          <w:p w:rsidR="00400ECC" w:rsidRPr="004D2667" w:rsidRDefault="00400ECC" w:rsidP="000D2CF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400ECC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297486" w:rsidRDefault="00EB2CB8" w:rsidP="00DD5006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>
              <w:rPr>
                <w:rStyle w:val="1"/>
                <w:rFonts w:ascii="Liberation Serif" w:hAnsi="Liberation Serif"/>
              </w:rPr>
              <w:t>Муниципальная программа «</w:t>
            </w:r>
            <w:r w:rsidR="003E302E" w:rsidRPr="003E302E">
              <w:rPr>
                <w:rStyle w:val="1"/>
                <w:rFonts w:ascii="Liberation Serif" w:hAnsi="Liberation Serif"/>
              </w:rPr>
              <w:t xml:space="preserve">Содействие развитию малого и среднего </w:t>
            </w:r>
            <w:r w:rsidR="003E302E" w:rsidRPr="003E302E">
              <w:rPr>
                <w:rStyle w:val="1"/>
                <w:rFonts w:ascii="Liberation Serif" w:hAnsi="Liberation Serif"/>
              </w:rPr>
              <w:lastRenderedPageBreak/>
              <w:t>предпринимательства, поддержка сельского хозяйства в Каменско</w:t>
            </w:r>
            <w:r w:rsidR="003E302E">
              <w:rPr>
                <w:rStyle w:val="1"/>
                <w:rFonts w:ascii="Liberation Serif" w:hAnsi="Liberation Serif"/>
              </w:rPr>
              <w:t>м городском округе до 2026 года</w:t>
            </w:r>
            <w:r>
              <w:rPr>
                <w:rStyle w:val="1"/>
                <w:rFonts w:ascii="Liberation Serif" w:hAnsi="Liberation Serif"/>
              </w:rPr>
              <w:t>»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CC" w:rsidRPr="004D2667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3E302E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Зам. Главы по экономике и финансам/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 xml:space="preserve">Специалист 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Администрации</w:t>
            </w:r>
          </w:p>
        </w:tc>
      </w:tr>
      <w:tr w:rsidR="003E302E" w:rsidRPr="004D2667" w:rsidTr="00400E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2E" w:rsidRPr="004D2667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2E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Установление пониженной ставки </w:t>
            </w:r>
            <w:r w:rsidRPr="00FD08A6">
              <w:rPr>
                <w:rFonts w:ascii="Liberation Serif" w:hAnsi="Liberation Serif" w:cs="Liberation Serif"/>
              </w:rPr>
              <w:t>1,0% в отношении земельных участков, предназначенных для размещения аптек.</w:t>
            </w:r>
            <w:r>
              <w:rPr>
                <w:rFonts w:ascii="Liberation Serif" w:hAnsi="Liberation Serif" w:cs="Liberation Serif"/>
              </w:rPr>
              <w:t xml:space="preserve"> </w:t>
            </w:r>
          </w:p>
          <w:p w:rsidR="003E302E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</w:rPr>
            </w:pPr>
          </w:p>
          <w:p w:rsidR="003E302E" w:rsidRPr="00FD08A6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>(1,5% в соответствии с Налоговым кодексом РФ)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2E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пп. 5.8 п.5</w:t>
            </w:r>
          </w:p>
          <w:p w:rsidR="003E302E" w:rsidRPr="004D2667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Решения</w:t>
            </w: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 xml:space="preserve">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2E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Физические лица</w:t>
            </w:r>
          </w:p>
          <w:p w:rsidR="003E302E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Юридические</w:t>
            </w:r>
          </w:p>
          <w:p w:rsidR="003E302E" w:rsidRPr="004D2667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2E" w:rsidRDefault="003E302E" w:rsidP="003E302E">
            <w:r w:rsidRPr="00935615">
              <w:rPr>
                <w:rFonts w:ascii="Liberation Serif" w:eastAsiaTheme="minorHAns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2E" w:rsidRPr="00297486" w:rsidRDefault="00EB2CB8" w:rsidP="003E302E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 w:rsidRPr="00EB2CB8">
              <w:rPr>
                <w:rStyle w:val="1"/>
                <w:rFonts w:ascii="Liberation Serif" w:hAnsi="Liberation Serif"/>
              </w:rPr>
              <w:t>Муниципальная программа «Содействие развитию малого и среднего предпринимательства, поддержка сельского хозяйства в Каменском городском округе до 2026 года»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2E" w:rsidRPr="004D2667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3E302E">
              <w:rPr>
                <w:rFonts w:ascii="Liberation Serif" w:eastAsiaTheme="minorHAnsi" w:hAnsi="Liberation Serif" w:cs="Liberation Serif"/>
                <w:lang w:eastAsia="en-US"/>
              </w:rPr>
              <w:t>Зам. Главы по экономике и финансам/Специалист Администрации</w:t>
            </w:r>
          </w:p>
        </w:tc>
      </w:tr>
      <w:tr w:rsidR="003E302E" w:rsidRPr="004D2667" w:rsidTr="00400E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2E" w:rsidRPr="004D2667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2E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Установление пониженной ставки </w:t>
            </w:r>
            <w:r w:rsidRPr="00FD08A6">
              <w:rPr>
                <w:rFonts w:ascii="Liberation Serif" w:hAnsi="Liberation Serif" w:cs="Liberation Serif"/>
              </w:rPr>
              <w:t>0,5% в отношении земельных участков, предназначенных для размещения объектов общественного питания и бытового обслуживания.</w:t>
            </w:r>
            <w:r>
              <w:rPr>
                <w:rFonts w:ascii="Liberation Serif" w:hAnsi="Liberation Serif" w:cs="Liberation Serif"/>
              </w:rPr>
              <w:t xml:space="preserve"> </w:t>
            </w:r>
          </w:p>
          <w:p w:rsidR="003E302E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</w:rPr>
            </w:pPr>
          </w:p>
          <w:p w:rsidR="003E302E" w:rsidRPr="00FD08A6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>(1,5% в соответствии с Налоговым кодексом РФ)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2E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пп. 5.9 п.5</w:t>
            </w:r>
          </w:p>
          <w:p w:rsidR="003E302E" w:rsidRPr="004D2667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Решения</w:t>
            </w: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 xml:space="preserve">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2E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Физические лица</w:t>
            </w:r>
          </w:p>
          <w:p w:rsidR="003E302E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Юридические</w:t>
            </w:r>
          </w:p>
          <w:p w:rsidR="003E302E" w:rsidRPr="004D2667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2E" w:rsidRDefault="003E302E" w:rsidP="003E302E">
            <w:r w:rsidRPr="00935615">
              <w:rPr>
                <w:rFonts w:ascii="Liberation Serif" w:eastAsiaTheme="minorHAns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2E" w:rsidRPr="00297486" w:rsidRDefault="00EB2CB8" w:rsidP="003E302E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 w:rsidRPr="00EB2CB8">
              <w:rPr>
                <w:rStyle w:val="1"/>
                <w:rFonts w:ascii="Liberation Serif" w:hAnsi="Liberation Serif"/>
              </w:rPr>
              <w:t>Муниципальная программа «Содействие развитию малого и среднего предпринимательства, поддержка сельского хозяйства в Каменском городском округе до 2026 года»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2E" w:rsidRPr="004D2667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3E302E">
              <w:rPr>
                <w:rFonts w:ascii="Liberation Serif" w:eastAsiaTheme="minorHAnsi" w:hAnsi="Liberation Serif" w:cs="Liberation Serif"/>
                <w:lang w:eastAsia="en-US"/>
              </w:rPr>
              <w:t>Зам. Главы по экономике и финансам/Специалист Администрации</w:t>
            </w:r>
          </w:p>
        </w:tc>
      </w:tr>
      <w:tr w:rsidR="003E302E" w:rsidRPr="004D2667" w:rsidTr="00400E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2E" w:rsidRPr="004D2667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2E" w:rsidRPr="00FD08A6" w:rsidRDefault="003E302E" w:rsidP="003E302E">
            <w:pPr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Установление пониженной ставки 0,1% </w:t>
            </w:r>
            <w:r w:rsidRPr="00FD08A6">
              <w:rPr>
                <w:rFonts w:ascii="Liberation Serif" w:hAnsi="Liberation Serif" w:cs="Liberation Serif"/>
              </w:rPr>
              <w:t xml:space="preserve">в отношении земельных участков, отнесенных к землям сельскохозяйственного назначения или к землям в составе зон </w:t>
            </w:r>
            <w:r w:rsidRPr="00FD08A6">
              <w:rPr>
                <w:rFonts w:ascii="Liberation Serif" w:hAnsi="Liberation Serif" w:cs="Liberation Serif"/>
              </w:rPr>
              <w:lastRenderedPageBreak/>
              <w:t xml:space="preserve">сельскохозяйственного использования в населенных пунктах и используемых для сельскохозяйственного производства при условии использования сельскохозяйственными товаропроизводителями всей площади предоставленных хозяйственных угодий. </w:t>
            </w:r>
          </w:p>
          <w:p w:rsidR="003E302E" w:rsidRDefault="003E302E" w:rsidP="003E302E">
            <w:pPr>
              <w:spacing w:after="0" w:line="240" w:lineRule="auto"/>
              <w:ind w:firstLine="567"/>
              <w:jc w:val="both"/>
              <w:rPr>
                <w:rFonts w:ascii="Liberation Serif" w:hAnsi="Liberation Serif" w:cs="Liberation Serif"/>
              </w:rPr>
            </w:pPr>
            <w:r w:rsidRPr="00FD08A6">
              <w:rPr>
                <w:rFonts w:ascii="Liberation Serif" w:hAnsi="Liberation Serif" w:cs="Liberation Serif"/>
              </w:rPr>
              <w:t xml:space="preserve"> Сельскохозяйственными товаропроизводителями признаются организации, индивидуальные предприниматели, главы крестьянских (фермерских) хозяйств, осуществляющие производство сельскохозяйственной продукции, ее первичную и последующую (промышленную) переработку в соответствии с перечнем, утверждаемым Правительством Российской Федерации, и реализующие эту продукцию, при условии, что в общем доходе от реализации товаров (работ, услуг) таких организаций, крестьянских (фермерских) хозяйств и индивидуальных предпринимателей доля дохода от реализации этой продукции составляет не менее семидесяти процентов за календарный год»;</w:t>
            </w:r>
          </w:p>
          <w:p w:rsidR="003E302E" w:rsidRDefault="003E302E" w:rsidP="003E302E">
            <w:pPr>
              <w:spacing w:after="0" w:line="240" w:lineRule="auto"/>
              <w:ind w:firstLine="567"/>
              <w:jc w:val="both"/>
              <w:rPr>
                <w:rFonts w:ascii="Liberation Serif" w:hAnsi="Liberation Serif" w:cs="Liberation Serif"/>
              </w:rPr>
            </w:pPr>
          </w:p>
          <w:p w:rsidR="003E302E" w:rsidRPr="00FD08A6" w:rsidRDefault="003E302E" w:rsidP="003E302E">
            <w:pPr>
              <w:spacing w:after="0" w:line="240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 (0,3% в соответствии с Налоговым кодексом РФ)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2E" w:rsidRPr="004D2667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пп. 5.13 п.5 Решения</w:t>
            </w: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 xml:space="preserve"> Думы Каменского городского округа </w:t>
            </w: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2E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</w:p>
          <w:p w:rsidR="003E302E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 xml:space="preserve"> Юридические</w:t>
            </w:r>
          </w:p>
          <w:p w:rsidR="003E302E" w:rsidRPr="004D2667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2E" w:rsidRPr="004D2667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2E" w:rsidRPr="00297486" w:rsidRDefault="00EB2CB8" w:rsidP="003E302E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 w:rsidRPr="00EB2CB8">
              <w:rPr>
                <w:rStyle w:val="1"/>
                <w:rFonts w:ascii="Liberation Serif" w:hAnsi="Liberation Serif"/>
              </w:rPr>
              <w:t xml:space="preserve">Муниципальная программа «Содействие развитию малого и среднего </w:t>
            </w:r>
            <w:r w:rsidRPr="00EB2CB8">
              <w:rPr>
                <w:rStyle w:val="1"/>
                <w:rFonts w:ascii="Liberation Serif" w:hAnsi="Liberation Serif"/>
              </w:rPr>
              <w:lastRenderedPageBreak/>
              <w:t>предпринимательства, поддержка сельского хозяйства в Каменском городском округе до 2026 года»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2E" w:rsidRPr="004D2667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3E302E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 xml:space="preserve">Зам. Главы по экономике и финансам/Специалист </w:t>
            </w:r>
            <w:r w:rsidRPr="003E302E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Администрации</w:t>
            </w:r>
          </w:p>
        </w:tc>
      </w:tr>
      <w:tr w:rsidR="003E302E" w:rsidRPr="004D2667" w:rsidTr="00400E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2E" w:rsidRPr="004D2667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2E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r w:rsidRPr="004D2667">
              <w:rPr>
                <w:rFonts w:ascii="Liberation Serif" w:hAnsi="Liberation Serif" w:cs="Liberation Serif"/>
                <w:lang w:eastAsia="en-US"/>
              </w:rPr>
              <w:t xml:space="preserve">Налоговая льгота по налогу на имущество физических лиц предоставляется в размере 50 процентов от подлежащей уплате налогоплательщиком суммы налога в отношении одного объекта налогообложения, находящегося в собственности налогоплательщика и не используемого налогоплательщиком в предпринимательской деятельности, по выбору налогоплательщика вне </w:t>
            </w:r>
          </w:p>
          <w:p w:rsidR="003E302E" w:rsidRPr="00F33DE2" w:rsidRDefault="003E302E" w:rsidP="003E302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2667">
              <w:rPr>
                <w:rFonts w:ascii="Liberation Serif" w:hAnsi="Liberation Serif" w:cs="Liberation Serif"/>
                <w:lang w:eastAsia="en-US"/>
              </w:rPr>
              <w:lastRenderedPageBreak/>
              <w:t>зависимости от количества оснований для применения налоговых льгот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2E" w:rsidRPr="004D2667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Подпункт 5.1 пункта 5 Решения</w:t>
            </w: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 xml:space="preserve"> Думы Каменского городского округа от 17.10.2019 № 413 «Об установлении налога на имущество физических лиц на </w:t>
            </w: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2E" w:rsidRPr="004D2667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Физические 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2E" w:rsidRPr="004D2667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Социальная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2E" w:rsidRPr="00297486" w:rsidRDefault="00EB2CB8" w:rsidP="003E302E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 w:rsidRPr="00EB2CB8">
              <w:rPr>
                <w:rStyle w:val="1"/>
                <w:rFonts w:ascii="Liberation Serif" w:hAnsi="Liberation Serif"/>
              </w:rPr>
              <w:t>Муниципальная программа «</w:t>
            </w:r>
            <w:r w:rsidR="003E302E" w:rsidRPr="003F0C29">
              <w:rPr>
                <w:rStyle w:val="1"/>
                <w:rFonts w:ascii="Liberation Serif" w:hAnsi="Liberation Serif"/>
              </w:rPr>
              <w:t>Социальная поддержка в Каменском городском округе до 2026 года</w:t>
            </w:r>
            <w:r>
              <w:rPr>
                <w:rStyle w:val="1"/>
                <w:rFonts w:ascii="Liberation Serif" w:hAnsi="Liberation Serif"/>
              </w:rPr>
              <w:t>»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2E" w:rsidRPr="004D2667" w:rsidRDefault="003E302E" w:rsidP="003E302E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B6568A">
              <w:rPr>
                <w:rFonts w:ascii="Liberation Serif" w:eastAsiaTheme="minorHAnsi" w:hAnsi="Liberation Serif" w:cs="Liberation Serif"/>
                <w:lang w:eastAsia="en-US"/>
              </w:rPr>
              <w:t>Зам. Главы по вопросам организации управления  и социальной политике вопросам/Специалист Администрации</w:t>
            </w:r>
          </w:p>
        </w:tc>
      </w:tr>
      <w:tr w:rsidR="00C9551F" w:rsidRPr="004D2667" w:rsidTr="00400E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1F" w:rsidRDefault="00C9551F" w:rsidP="00C9551F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1F" w:rsidRPr="004D2667" w:rsidRDefault="00C9551F" w:rsidP="00C9551F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>Установление пониженной ставки 0,75% в отношении земельных участков, предназначенных для размещения объектов связи и центров обработки данных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1F" w:rsidRDefault="00C9551F" w:rsidP="00C9551F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 w:rsidRPr="00C9551F">
              <w:rPr>
                <w:rFonts w:ascii="Liberation Serif" w:eastAsiaTheme="minorHAnsi" w:hAnsi="Liberation Serif" w:cs="Liberation Serif"/>
                <w:lang w:eastAsia="en-US"/>
              </w:rPr>
              <w:t>пп. 5.1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>8</w:t>
            </w:r>
            <w:r w:rsidRPr="00C9551F">
              <w:rPr>
                <w:rFonts w:ascii="Liberation Serif" w:eastAsiaTheme="minorHAnsi" w:hAnsi="Liberation Serif" w:cs="Liberation Serif"/>
                <w:lang w:eastAsia="en-US"/>
              </w:rPr>
              <w:t xml:space="preserve"> п.5 Решения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1F" w:rsidRDefault="00C9551F" w:rsidP="00C9551F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Физические лица</w:t>
            </w:r>
          </w:p>
          <w:p w:rsidR="00C9551F" w:rsidRDefault="00C9551F" w:rsidP="00C9551F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Юридические</w:t>
            </w:r>
          </w:p>
          <w:p w:rsidR="00C9551F" w:rsidRPr="004D2667" w:rsidRDefault="00C9551F" w:rsidP="00C9551F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1F" w:rsidRDefault="00C9551F" w:rsidP="00C9551F">
            <w:r w:rsidRPr="00935615">
              <w:rPr>
                <w:rFonts w:ascii="Liberation Serif" w:eastAsiaTheme="minorHAns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1F" w:rsidRPr="003F0C29" w:rsidRDefault="00EB2CB8" w:rsidP="00C9551F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 w:rsidRPr="00EB2CB8">
              <w:rPr>
                <w:rStyle w:val="1"/>
                <w:rFonts w:ascii="Liberation Serif" w:hAnsi="Liberation Serif"/>
              </w:rPr>
              <w:t>Муниципальная программа «</w:t>
            </w:r>
            <w:r w:rsidR="00C9551F" w:rsidRPr="00C9551F">
              <w:rPr>
                <w:rStyle w:val="1"/>
                <w:rFonts w:ascii="Liberation Serif" w:hAnsi="Liberation Serif"/>
              </w:rPr>
              <w:t>Развитие и повышение эффективности деятельности органов местного самоуправления Каменского</w:t>
            </w:r>
            <w:r w:rsidR="00C9551F">
              <w:rPr>
                <w:rStyle w:val="1"/>
                <w:rFonts w:ascii="Liberation Serif" w:hAnsi="Liberation Serif"/>
              </w:rPr>
              <w:t xml:space="preserve"> городского округа до 2026 года</w:t>
            </w:r>
            <w:r>
              <w:rPr>
                <w:rStyle w:val="1"/>
                <w:rFonts w:ascii="Liberation Serif" w:hAnsi="Liberation Serif"/>
              </w:rPr>
              <w:t>»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1F" w:rsidRPr="00B6568A" w:rsidRDefault="00C9551F" w:rsidP="00C9551F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C9551F">
              <w:rPr>
                <w:rFonts w:ascii="Liberation Serif" w:eastAsiaTheme="minorHAnsi" w:hAnsi="Liberation Serif" w:cs="Liberation Serif"/>
                <w:lang w:eastAsia="en-US"/>
              </w:rPr>
              <w:t>Зам. Главы по вопросам организации управления  и социальной политике вопросам/Специалист Администрации</w:t>
            </w:r>
          </w:p>
        </w:tc>
      </w:tr>
    </w:tbl>
    <w:p w:rsidR="009C7A8D" w:rsidRPr="004D2667" w:rsidRDefault="009C7A8D" w:rsidP="00304574">
      <w:pPr>
        <w:spacing w:line="240" w:lineRule="auto"/>
        <w:contextualSpacing/>
        <w:mirrorIndents/>
        <w:rPr>
          <w:rFonts w:ascii="Liberation Serif" w:hAnsi="Liberation Serif" w:cs="Liberation Serif"/>
        </w:rPr>
      </w:pPr>
    </w:p>
    <w:sectPr w:rsidR="009C7A8D" w:rsidRPr="004D2667" w:rsidSect="003B28F6">
      <w:headerReference w:type="default" r:id="rId10"/>
      <w:pgSz w:w="16838" w:h="11906" w:orient="landscape"/>
      <w:pgMar w:top="709" w:right="709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6BE" w:rsidRDefault="001856BE" w:rsidP="006012F7">
      <w:pPr>
        <w:spacing w:after="0" w:line="240" w:lineRule="auto"/>
      </w:pPr>
      <w:r>
        <w:separator/>
      </w:r>
    </w:p>
  </w:endnote>
  <w:endnote w:type="continuationSeparator" w:id="0">
    <w:p w:rsidR="001856BE" w:rsidRDefault="001856BE" w:rsidP="00601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6BE" w:rsidRDefault="001856BE" w:rsidP="006012F7">
      <w:pPr>
        <w:spacing w:after="0" w:line="240" w:lineRule="auto"/>
      </w:pPr>
      <w:r>
        <w:separator/>
      </w:r>
    </w:p>
  </w:footnote>
  <w:footnote w:type="continuationSeparator" w:id="0">
    <w:p w:rsidR="001856BE" w:rsidRDefault="001856BE" w:rsidP="00601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2636621"/>
      <w:docPartObj>
        <w:docPartGallery w:val="Page Numbers (Top of Page)"/>
        <w:docPartUnique/>
      </w:docPartObj>
    </w:sdtPr>
    <w:sdtEndPr/>
    <w:sdtContent>
      <w:p w:rsidR="006012F7" w:rsidRDefault="006012F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A91">
          <w:rPr>
            <w:noProof/>
          </w:rPr>
          <w:t>2</w:t>
        </w:r>
        <w:r>
          <w:fldChar w:fldCharType="end"/>
        </w:r>
      </w:p>
    </w:sdtContent>
  </w:sdt>
  <w:p w:rsidR="006012F7" w:rsidRDefault="006012F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CBD"/>
    <w:rsid w:val="00002945"/>
    <w:rsid w:val="00020A91"/>
    <w:rsid w:val="00074B70"/>
    <w:rsid w:val="000A4AB1"/>
    <w:rsid w:val="000D2CFC"/>
    <w:rsid w:val="000F3BC4"/>
    <w:rsid w:val="00123EE2"/>
    <w:rsid w:val="0015798A"/>
    <w:rsid w:val="001856BE"/>
    <w:rsid w:val="00185A86"/>
    <w:rsid w:val="001A374B"/>
    <w:rsid w:val="001A79F8"/>
    <w:rsid w:val="001E2795"/>
    <w:rsid w:val="00297486"/>
    <w:rsid w:val="002F6EF8"/>
    <w:rsid w:val="00304574"/>
    <w:rsid w:val="003569CE"/>
    <w:rsid w:val="00383C63"/>
    <w:rsid w:val="003B28F6"/>
    <w:rsid w:val="003D4140"/>
    <w:rsid w:val="003E302E"/>
    <w:rsid w:val="003F0C29"/>
    <w:rsid w:val="00400ECC"/>
    <w:rsid w:val="004135C6"/>
    <w:rsid w:val="004B78A5"/>
    <w:rsid w:val="004D2667"/>
    <w:rsid w:val="005122BC"/>
    <w:rsid w:val="0056061A"/>
    <w:rsid w:val="006012F7"/>
    <w:rsid w:val="006A01C4"/>
    <w:rsid w:val="006B7D9C"/>
    <w:rsid w:val="007022F8"/>
    <w:rsid w:val="00717CBD"/>
    <w:rsid w:val="00733CF1"/>
    <w:rsid w:val="00776E91"/>
    <w:rsid w:val="008A1049"/>
    <w:rsid w:val="008E48CB"/>
    <w:rsid w:val="00955C17"/>
    <w:rsid w:val="009656AA"/>
    <w:rsid w:val="009B14B9"/>
    <w:rsid w:val="009B40E6"/>
    <w:rsid w:val="009C7A8D"/>
    <w:rsid w:val="00A66C75"/>
    <w:rsid w:val="00AD1923"/>
    <w:rsid w:val="00AD3F4D"/>
    <w:rsid w:val="00B41BDA"/>
    <w:rsid w:val="00B436F3"/>
    <w:rsid w:val="00B55139"/>
    <w:rsid w:val="00B60C4A"/>
    <w:rsid w:val="00B6568A"/>
    <w:rsid w:val="00BB5D62"/>
    <w:rsid w:val="00BD783F"/>
    <w:rsid w:val="00BE5E54"/>
    <w:rsid w:val="00C445E8"/>
    <w:rsid w:val="00C85F49"/>
    <w:rsid w:val="00C9551F"/>
    <w:rsid w:val="00D22F13"/>
    <w:rsid w:val="00D62CF9"/>
    <w:rsid w:val="00D72C66"/>
    <w:rsid w:val="00DA19ED"/>
    <w:rsid w:val="00DB2517"/>
    <w:rsid w:val="00DB2BC3"/>
    <w:rsid w:val="00DE1BB4"/>
    <w:rsid w:val="00E20D47"/>
    <w:rsid w:val="00E92C12"/>
    <w:rsid w:val="00EB2CB8"/>
    <w:rsid w:val="00EC3E23"/>
    <w:rsid w:val="00F16CD7"/>
    <w:rsid w:val="00F32725"/>
    <w:rsid w:val="00F33DE2"/>
    <w:rsid w:val="00F90FF1"/>
    <w:rsid w:val="00FD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AC010"/>
  <w15:docId w15:val="{C95DA35D-8452-4AA7-AF06-463C55414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CD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798A"/>
    <w:rPr>
      <w:color w:val="0000FF" w:themeColor="hyperlink"/>
      <w:u w:val="single"/>
    </w:rPr>
  </w:style>
  <w:style w:type="paragraph" w:customStyle="1" w:styleId="ConsPlusNormal">
    <w:name w:val="ConsPlusNormal"/>
    <w:rsid w:val="001579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01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012F7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601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12F7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01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12F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шрифт абзаца1"/>
    <w:rsid w:val="00297486"/>
  </w:style>
  <w:style w:type="paragraph" w:styleId="aa">
    <w:name w:val="No Spacing"/>
    <w:uiPriority w:val="1"/>
    <w:qFormat/>
    <w:rsid w:val="00F33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C853DCF18684BF433B977F84323324D73532DF9D2173EA0E0BA9DECE5B60DCE342EB7940C19B1A61E0560BA678hE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5C853DCF18684BF433B977F84323324D63D34D1902B73EA0E0BA9DECE5B60DCE342EB7940C19B1A61E0560BA678hE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5C853DCF18684BF433B977F84323324D63D34D1922273EA0E0BA9DECE5B60DCE342EB7940C19B1A61E0560BA678h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F73A8-801D-42BC-9469-2A744A640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2144</Words>
  <Characters>12223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Екатерина</cp:lastModifiedBy>
  <cp:revision>17</cp:revision>
  <cp:lastPrinted>2022-09-21T04:33:00Z</cp:lastPrinted>
  <dcterms:created xsi:type="dcterms:W3CDTF">2021-09-30T04:31:00Z</dcterms:created>
  <dcterms:modified xsi:type="dcterms:W3CDTF">2022-09-21T04:34:00Z</dcterms:modified>
</cp:coreProperties>
</file>